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0C" w:rsidRPr="000A12F8" w:rsidRDefault="003D5BF7" w:rsidP="00106422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0A12F8">
        <w:rPr>
          <w:rFonts w:ascii="Comic Sans MS" w:hAnsi="Comic Sans MS"/>
          <w:b/>
          <w:sz w:val="24"/>
          <w:szCs w:val="24"/>
        </w:rPr>
        <w:t>The Career Interests Party Game</w:t>
      </w:r>
    </w:p>
    <w:p w:rsidR="000A12F8" w:rsidRDefault="000A12F8" w:rsidP="00106422">
      <w:pPr>
        <w:spacing w:after="120" w:line="240" w:lineRule="auto"/>
        <w:contextualSpacing/>
        <w:rPr>
          <w:sz w:val="20"/>
          <w:szCs w:val="20"/>
        </w:rPr>
      </w:pPr>
    </w:p>
    <w:p w:rsidR="00D82110" w:rsidRDefault="00D82110" w:rsidP="00106422">
      <w:pPr>
        <w:spacing w:after="120" w:line="240" w:lineRule="auto"/>
        <w:contextualSpacing/>
        <w:rPr>
          <w:sz w:val="20"/>
          <w:szCs w:val="20"/>
        </w:rPr>
        <w:sectPr w:rsidR="00D82110" w:rsidSect="000A12F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D4191" w:rsidRDefault="007D4191" w:rsidP="00106422">
      <w:pPr>
        <w:spacing w:after="12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Background</w:t>
      </w:r>
    </w:p>
    <w:p w:rsidR="007D4191" w:rsidRPr="007D4191" w:rsidRDefault="007D4191" w:rsidP="00106422">
      <w:pPr>
        <w:spacing w:after="120" w:line="240" w:lineRule="auto"/>
        <w:contextualSpacing/>
        <w:rPr>
          <w:b/>
          <w:sz w:val="20"/>
          <w:szCs w:val="20"/>
        </w:rPr>
      </w:pPr>
    </w:p>
    <w:p w:rsidR="003D5BF7" w:rsidRPr="00106422" w:rsidRDefault="000315AC" w:rsidP="00106422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3D5BF7" w:rsidRPr="00106422">
        <w:rPr>
          <w:sz w:val="20"/>
          <w:szCs w:val="20"/>
        </w:rPr>
        <w:t xml:space="preserve">game </w:t>
      </w:r>
      <w:r>
        <w:rPr>
          <w:sz w:val="20"/>
          <w:szCs w:val="20"/>
        </w:rPr>
        <w:t xml:space="preserve">is </w:t>
      </w:r>
      <w:r w:rsidR="003D5BF7" w:rsidRPr="00106422">
        <w:rPr>
          <w:sz w:val="20"/>
          <w:szCs w:val="20"/>
        </w:rPr>
        <w:t>designed to help you learn about your interests and skills,</w:t>
      </w:r>
      <w:r>
        <w:rPr>
          <w:sz w:val="20"/>
          <w:szCs w:val="20"/>
        </w:rPr>
        <w:t xml:space="preserve"> since k</w:t>
      </w:r>
      <w:r w:rsidR="003D5BF7" w:rsidRPr="00106422">
        <w:rPr>
          <w:sz w:val="20"/>
          <w:szCs w:val="20"/>
        </w:rPr>
        <w:t>nowing your personality and the kinds of things you like to do</w:t>
      </w:r>
      <w:r w:rsidR="008828CD">
        <w:rPr>
          <w:sz w:val="20"/>
          <w:szCs w:val="20"/>
        </w:rPr>
        <w:t xml:space="preserve"> </w:t>
      </w:r>
      <w:r w:rsidR="003D5BF7" w:rsidRPr="00106422">
        <w:rPr>
          <w:sz w:val="20"/>
          <w:szCs w:val="20"/>
        </w:rPr>
        <w:t xml:space="preserve">can help you to find work environments and careers that are good matches for you. </w:t>
      </w:r>
      <w:r>
        <w:rPr>
          <w:sz w:val="20"/>
          <w:szCs w:val="20"/>
        </w:rPr>
        <w:t>A job or work place that may be attractive to one person might be unpleasant for another person.</w:t>
      </w:r>
      <w:r w:rsidR="003D5BF7" w:rsidRPr="00106422">
        <w:rPr>
          <w:sz w:val="20"/>
          <w:szCs w:val="20"/>
        </w:rPr>
        <w:t xml:space="preserve"> </w:t>
      </w:r>
    </w:p>
    <w:p w:rsidR="003D5BF7" w:rsidRPr="00106422" w:rsidRDefault="003D5BF7" w:rsidP="00106422">
      <w:pPr>
        <w:spacing w:after="120" w:line="240" w:lineRule="auto"/>
        <w:contextualSpacing/>
        <w:rPr>
          <w:sz w:val="20"/>
          <w:szCs w:val="20"/>
        </w:rPr>
      </w:pPr>
    </w:p>
    <w:p w:rsidR="003D5BF7" w:rsidRPr="00106422" w:rsidRDefault="003D5BF7" w:rsidP="00106422">
      <w:pPr>
        <w:spacing w:after="120" w:line="240" w:lineRule="auto"/>
        <w:contextualSpacing/>
        <w:rPr>
          <w:sz w:val="20"/>
          <w:szCs w:val="20"/>
        </w:rPr>
      </w:pPr>
      <w:r w:rsidRPr="00106422">
        <w:rPr>
          <w:sz w:val="20"/>
          <w:szCs w:val="20"/>
        </w:rPr>
        <w:t xml:space="preserve">This exercise is based on Dr. John Holland’s theory that people and work environments can be classified into six general groups: </w:t>
      </w:r>
      <w:r w:rsidRPr="000315AC">
        <w:rPr>
          <w:b/>
          <w:sz w:val="20"/>
          <w:szCs w:val="20"/>
        </w:rPr>
        <w:t>Realistic, Investigative, Artistic, Social, Enterprising, and Conventiona</w:t>
      </w:r>
      <w:r w:rsidRPr="00106422">
        <w:rPr>
          <w:sz w:val="20"/>
          <w:szCs w:val="20"/>
        </w:rPr>
        <w:t xml:space="preserve">l.  These groups, represented by the letters R-I-A-S-E-C, are called Holland Codes and are described below.  After doing this exercise, you will have </w:t>
      </w:r>
      <w:r w:rsidR="000315AC">
        <w:rPr>
          <w:sz w:val="20"/>
          <w:szCs w:val="20"/>
        </w:rPr>
        <w:t xml:space="preserve">your </w:t>
      </w:r>
      <w:r w:rsidRPr="00106422">
        <w:rPr>
          <w:sz w:val="20"/>
          <w:szCs w:val="20"/>
        </w:rPr>
        <w:t>Holland Codes</w:t>
      </w:r>
      <w:r w:rsidR="000315AC">
        <w:rPr>
          <w:sz w:val="20"/>
          <w:szCs w:val="20"/>
        </w:rPr>
        <w:t xml:space="preserve">. You can then review a list of jobs in which employees who had the same codes were satisfied. This can help you to make more informed </w:t>
      </w:r>
      <w:r w:rsidRPr="00106422">
        <w:rPr>
          <w:sz w:val="20"/>
          <w:szCs w:val="20"/>
        </w:rPr>
        <w:t xml:space="preserve">decisions </w:t>
      </w:r>
      <w:r w:rsidR="000315AC">
        <w:rPr>
          <w:sz w:val="20"/>
          <w:szCs w:val="20"/>
        </w:rPr>
        <w:t>about the kind of work that you will find fulfilling.</w:t>
      </w:r>
      <w:r w:rsidRPr="00106422">
        <w:rPr>
          <w:sz w:val="20"/>
          <w:szCs w:val="20"/>
        </w:rPr>
        <w:t xml:space="preserve"> </w:t>
      </w:r>
    </w:p>
    <w:p w:rsidR="002361F9" w:rsidRDefault="002361F9" w:rsidP="00106422">
      <w:pPr>
        <w:spacing w:after="120" w:line="240" w:lineRule="auto"/>
        <w:contextualSpacing/>
        <w:rPr>
          <w:b/>
          <w:sz w:val="20"/>
          <w:szCs w:val="20"/>
        </w:rPr>
      </w:pPr>
    </w:p>
    <w:p w:rsidR="002361F9" w:rsidRDefault="002361F9" w:rsidP="00106422">
      <w:pPr>
        <w:spacing w:after="120" w:line="240" w:lineRule="auto"/>
        <w:contextualSpacing/>
        <w:rPr>
          <w:b/>
          <w:sz w:val="20"/>
          <w:szCs w:val="20"/>
        </w:rPr>
      </w:pPr>
    </w:p>
    <w:p w:rsidR="007D4191" w:rsidRDefault="007D4191" w:rsidP="00106422">
      <w:pPr>
        <w:spacing w:after="12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The Game</w:t>
      </w:r>
    </w:p>
    <w:p w:rsidR="007D4191" w:rsidRPr="007D4191" w:rsidRDefault="007D4191" w:rsidP="00106422">
      <w:pPr>
        <w:spacing w:after="120" w:line="240" w:lineRule="auto"/>
        <w:contextualSpacing/>
        <w:rPr>
          <w:b/>
          <w:sz w:val="20"/>
          <w:szCs w:val="20"/>
        </w:rPr>
      </w:pPr>
    </w:p>
    <w:p w:rsidR="003D5BF7" w:rsidRPr="00106422" w:rsidRDefault="003D5BF7" w:rsidP="00106422">
      <w:pPr>
        <w:spacing w:after="120" w:line="240" w:lineRule="auto"/>
        <w:contextualSpacing/>
        <w:rPr>
          <w:sz w:val="20"/>
          <w:szCs w:val="20"/>
        </w:rPr>
      </w:pPr>
      <w:r w:rsidRPr="00106422">
        <w:rPr>
          <w:sz w:val="20"/>
          <w:szCs w:val="20"/>
        </w:rPr>
        <w:t>Im</w:t>
      </w:r>
      <w:r w:rsidR="002361F9">
        <w:rPr>
          <w:sz w:val="20"/>
          <w:szCs w:val="20"/>
        </w:rPr>
        <w:t xml:space="preserve">agine that you walk into a party with </w:t>
      </w:r>
      <w:r w:rsidRPr="00106422">
        <w:rPr>
          <w:sz w:val="20"/>
          <w:szCs w:val="20"/>
        </w:rPr>
        <w:t>six groups of people</w:t>
      </w:r>
      <w:r w:rsidR="002361F9">
        <w:rPr>
          <w:sz w:val="20"/>
          <w:szCs w:val="20"/>
        </w:rPr>
        <w:t xml:space="preserve">. The </w:t>
      </w:r>
      <w:r w:rsidRPr="00106422">
        <w:rPr>
          <w:sz w:val="20"/>
          <w:szCs w:val="20"/>
        </w:rPr>
        <w:t>descriptions of the type of people in each group</w:t>
      </w:r>
      <w:r w:rsidR="002361F9">
        <w:rPr>
          <w:sz w:val="20"/>
          <w:szCs w:val="20"/>
        </w:rPr>
        <w:t xml:space="preserve"> are in the boxes</w:t>
      </w:r>
      <w:r w:rsidRPr="00106422">
        <w:rPr>
          <w:sz w:val="20"/>
          <w:szCs w:val="20"/>
        </w:rPr>
        <w:t xml:space="preserve"> below. </w:t>
      </w:r>
      <w:r w:rsidR="002361F9">
        <w:rPr>
          <w:sz w:val="20"/>
          <w:szCs w:val="20"/>
        </w:rPr>
        <w:t>C</w:t>
      </w:r>
      <w:r w:rsidRPr="00106422">
        <w:rPr>
          <w:sz w:val="20"/>
          <w:szCs w:val="20"/>
        </w:rPr>
        <w:t xml:space="preserve">hose </w:t>
      </w:r>
      <w:r w:rsidR="002361F9">
        <w:rPr>
          <w:sz w:val="20"/>
          <w:szCs w:val="20"/>
        </w:rPr>
        <w:t xml:space="preserve">the group you are most drawn to - </w:t>
      </w:r>
      <w:r w:rsidRPr="00106422">
        <w:rPr>
          <w:sz w:val="20"/>
          <w:szCs w:val="20"/>
        </w:rPr>
        <w:t xml:space="preserve">the people you would most like to </w:t>
      </w:r>
      <w:r w:rsidR="002361F9">
        <w:rPr>
          <w:sz w:val="20"/>
          <w:szCs w:val="20"/>
        </w:rPr>
        <w:t>meet and talk with. After that, find</w:t>
      </w:r>
      <w:r w:rsidRPr="00106422">
        <w:rPr>
          <w:sz w:val="20"/>
          <w:szCs w:val="20"/>
        </w:rPr>
        <w:t xml:space="preserve"> the second group you are most </w:t>
      </w:r>
      <w:r w:rsidR="002361F9">
        <w:rPr>
          <w:sz w:val="20"/>
          <w:szCs w:val="20"/>
        </w:rPr>
        <w:t xml:space="preserve">interested in, and then the third group. Think about </w:t>
      </w:r>
      <w:r w:rsidRPr="00106422">
        <w:rPr>
          <w:sz w:val="20"/>
          <w:szCs w:val="20"/>
        </w:rPr>
        <w:t xml:space="preserve">  why you chose that group.  Does the description of that group describe you?  Can you give an example?</w:t>
      </w:r>
    </w:p>
    <w:p w:rsidR="003D5BF7" w:rsidRPr="00106422" w:rsidRDefault="003D5BF7" w:rsidP="00106422">
      <w:pPr>
        <w:spacing w:after="120" w:line="240" w:lineRule="auto"/>
        <w:contextualSpacing/>
        <w:rPr>
          <w:sz w:val="20"/>
          <w:szCs w:val="20"/>
        </w:rPr>
      </w:pPr>
    </w:p>
    <w:p w:rsidR="003D5BF7" w:rsidRPr="00106422" w:rsidRDefault="003D544B" w:rsidP="00106422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For example, if you cho</w:t>
      </w:r>
      <w:r w:rsidR="003D5BF7" w:rsidRPr="00106422">
        <w:rPr>
          <w:sz w:val="20"/>
          <w:szCs w:val="20"/>
        </w:rPr>
        <w:t xml:space="preserve">se the </w:t>
      </w:r>
      <w:r w:rsidR="003D5BF7" w:rsidRPr="00026793">
        <w:rPr>
          <w:b/>
          <w:sz w:val="20"/>
          <w:szCs w:val="20"/>
        </w:rPr>
        <w:t>Realistic, Enterprising</w:t>
      </w:r>
      <w:r w:rsidR="002361F9" w:rsidRPr="00026793">
        <w:rPr>
          <w:sz w:val="20"/>
          <w:szCs w:val="20"/>
        </w:rPr>
        <w:t>,</w:t>
      </w:r>
      <w:r w:rsidR="002361F9" w:rsidRPr="00026793">
        <w:rPr>
          <w:b/>
          <w:sz w:val="20"/>
          <w:szCs w:val="20"/>
        </w:rPr>
        <w:t xml:space="preserve"> </w:t>
      </w:r>
      <w:r w:rsidR="002361F9" w:rsidRPr="00026793">
        <w:rPr>
          <w:sz w:val="20"/>
          <w:szCs w:val="20"/>
        </w:rPr>
        <w:t>and</w:t>
      </w:r>
      <w:r w:rsidR="002361F9" w:rsidRPr="00026793">
        <w:rPr>
          <w:b/>
          <w:sz w:val="20"/>
          <w:szCs w:val="20"/>
        </w:rPr>
        <w:t xml:space="preserve"> </w:t>
      </w:r>
      <w:r w:rsidR="003D5BF7" w:rsidRPr="00026793">
        <w:rPr>
          <w:b/>
          <w:sz w:val="20"/>
          <w:szCs w:val="20"/>
        </w:rPr>
        <w:t>Social</w:t>
      </w:r>
      <w:r w:rsidR="003D5BF7" w:rsidRPr="00106422">
        <w:rPr>
          <w:sz w:val="20"/>
          <w:szCs w:val="20"/>
        </w:rPr>
        <w:t xml:space="preserve"> group</w:t>
      </w:r>
      <w:r w:rsidR="002361F9">
        <w:rPr>
          <w:sz w:val="20"/>
          <w:szCs w:val="20"/>
        </w:rPr>
        <w:t>s</w:t>
      </w:r>
      <w:r w:rsidR="003D5BF7" w:rsidRPr="00106422">
        <w:rPr>
          <w:sz w:val="20"/>
          <w:szCs w:val="20"/>
        </w:rPr>
        <w:t xml:space="preserve">, your codes would be </w:t>
      </w:r>
      <w:r w:rsidR="003D5BF7" w:rsidRPr="00106422">
        <w:rPr>
          <w:b/>
          <w:sz w:val="20"/>
          <w:szCs w:val="20"/>
        </w:rPr>
        <w:t>RES</w:t>
      </w:r>
      <w:r w:rsidR="003D5BF7" w:rsidRPr="00106422">
        <w:rPr>
          <w:sz w:val="20"/>
          <w:szCs w:val="20"/>
        </w:rPr>
        <w:t xml:space="preserve">. This means that </w:t>
      </w:r>
      <w:r w:rsidR="002361F9">
        <w:rPr>
          <w:sz w:val="20"/>
          <w:szCs w:val="20"/>
        </w:rPr>
        <w:t xml:space="preserve">out of the six types, </w:t>
      </w:r>
      <w:r w:rsidR="003D5BF7" w:rsidRPr="00106422">
        <w:rPr>
          <w:sz w:val="20"/>
          <w:szCs w:val="20"/>
        </w:rPr>
        <w:t xml:space="preserve">you most resemble the </w:t>
      </w:r>
      <w:r w:rsidR="003D5BF7" w:rsidRPr="00106422">
        <w:rPr>
          <w:b/>
          <w:sz w:val="20"/>
          <w:szCs w:val="20"/>
        </w:rPr>
        <w:t>Realistic</w:t>
      </w:r>
      <w:r w:rsidR="003D5BF7" w:rsidRPr="00106422">
        <w:rPr>
          <w:sz w:val="20"/>
          <w:szCs w:val="20"/>
        </w:rPr>
        <w:t xml:space="preserve"> type o</w:t>
      </w:r>
      <w:r w:rsidR="002361F9">
        <w:rPr>
          <w:sz w:val="20"/>
          <w:szCs w:val="20"/>
        </w:rPr>
        <w:t xml:space="preserve">f person, somewhat less </w:t>
      </w:r>
      <w:r w:rsidR="003D5BF7" w:rsidRPr="00106422">
        <w:rPr>
          <w:sz w:val="20"/>
          <w:szCs w:val="20"/>
        </w:rPr>
        <w:t xml:space="preserve">the </w:t>
      </w:r>
      <w:proofErr w:type="gramStart"/>
      <w:r w:rsidR="003D5BF7" w:rsidRPr="00106422">
        <w:rPr>
          <w:b/>
          <w:sz w:val="20"/>
          <w:szCs w:val="20"/>
        </w:rPr>
        <w:t>Enterprising</w:t>
      </w:r>
      <w:proofErr w:type="gramEnd"/>
      <w:r w:rsidR="003D5BF7" w:rsidRPr="00106422">
        <w:rPr>
          <w:sz w:val="20"/>
          <w:szCs w:val="20"/>
        </w:rPr>
        <w:t xml:space="preserve"> type, and resemble the </w:t>
      </w:r>
      <w:r w:rsidR="003D5BF7" w:rsidRPr="00106422">
        <w:rPr>
          <w:b/>
          <w:sz w:val="20"/>
          <w:szCs w:val="20"/>
        </w:rPr>
        <w:t>Social</w:t>
      </w:r>
      <w:r w:rsidR="003D5BF7" w:rsidRPr="00106422">
        <w:rPr>
          <w:sz w:val="20"/>
          <w:szCs w:val="20"/>
        </w:rPr>
        <w:t xml:space="preserve"> type even less. The types that are not in your code are </w:t>
      </w:r>
      <w:r w:rsidR="002361F9">
        <w:rPr>
          <w:sz w:val="20"/>
          <w:szCs w:val="20"/>
        </w:rPr>
        <w:t>those</w:t>
      </w:r>
      <w:r w:rsidR="003D5BF7" w:rsidRPr="00106422">
        <w:rPr>
          <w:sz w:val="20"/>
          <w:szCs w:val="20"/>
        </w:rPr>
        <w:t xml:space="preserve"> you resemble least of all.  </w:t>
      </w:r>
    </w:p>
    <w:p w:rsidR="000A12F8" w:rsidRDefault="000A12F8" w:rsidP="00272781">
      <w:pPr>
        <w:spacing w:line="240" w:lineRule="auto"/>
        <w:contextualSpacing/>
      </w:pPr>
    </w:p>
    <w:p w:rsidR="002361F9" w:rsidRPr="002361F9" w:rsidRDefault="002361F9" w:rsidP="00272781">
      <w:pPr>
        <w:spacing w:line="240" w:lineRule="auto"/>
        <w:contextualSpacing/>
        <w:rPr>
          <w:sz w:val="20"/>
          <w:szCs w:val="20"/>
        </w:rPr>
        <w:sectPr w:rsidR="002361F9" w:rsidRPr="002361F9" w:rsidSect="000A12F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361F9">
        <w:rPr>
          <w:sz w:val="20"/>
          <w:szCs w:val="20"/>
        </w:rPr>
        <w:t>List your Holland Codes</w:t>
      </w:r>
      <w:r w:rsidR="009B7762">
        <w:rPr>
          <w:sz w:val="20"/>
          <w:szCs w:val="20"/>
        </w:rPr>
        <w:t>: Group 1 _____   Group 2 ____</w:t>
      </w:r>
      <w:proofErr w:type="gramStart"/>
      <w:r w:rsidR="009B7762">
        <w:rPr>
          <w:sz w:val="20"/>
          <w:szCs w:val="20"/>
        </w:rPr>
        <w:t>_  Group</w:t>
      </w:r>
      <w:proofErr w:type="gramEnd"/>
      <w:r w:rsidR="009B7762">
        <w:rPr>
          <w:sz w:val="20"/>
          <w:szCs w:val="20"/>
        </w:rPr>
        <w:t xml:space="preserve"> 3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340"/>
        <w:gridCol w:w="2430"/>
        <w:gridCol w:w="2430"/>
        <w:gridCol w:w="2520"/>
      </w:tblGrid>
      <w:tr w:rsidR="00000122" w:rsidTr="002361F9">
        <w:tc>
          <w:tcPr>
            <w:tcW w:w="2448" w:type="dxa"/>
          </w:tcPr>
          <w:p w:rsidR="00000122" w:rsidRPr="003B480C" w:rsidRDefault="00000122" w:rsidP="000001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80C">
              <w:rPr>
                <w:rFonts w:ascii="Times New Roman" w:hAnsi="Times New Roman" w:cs="Times New Roman"/>
                <w:b/>
              </w:rPr>
              <w:lastRenderedPageBreak/>
              <w:t>R</w:t>
            </w:r>
            <w:r w:rsidRPr="003B480C">
              <w:rPr>
                <w:rFonts w:ascii="Times New Roman" w:hAnsi="Times New Roman" w:cs="Times New Roman"/>
              </w:rPr>
              <w:t>ealistic</w:t>
            </w:r>
          </w:p>
        </w:tc>
        <w:tc>
          <w:tcPr>
            <w:tcW w:w="2340" w:type="dxa"/>
          </w:tcPr>
          <w:p w:rsidR="00000122" w:rsidRPr="003B480C" w:rsidRDefault="00000122" w:rsidP="000001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80C">
              <w:rPr>
                <w:rFonts w:ascii="Times New Roman" w:hAnsi="Times New Roman" w:cs="Times New Roman"/>
                <w:b/>
              </w:rPr>
              <w:t>I</w:t>
            </w:r>
            <w:r w:rsidRPr="003B480C">
              <w:rPr>
                <w:rFonts w:ascii="Times New Roman" w:hAnsi="Times New Roman" w:cs="Times New Roman"/>
              </w:rPr>
              <w:t>nvestigative</w:t>
            </w:r>
          </w:p>
        </w:tc>
        <w:tc>
          <w:tcPr>
            <w:tcW w:w="2340" w:type="dxa"/>
          </w:tcPr>
          <w:p w:rsidR="00000122" w:rsidRPr="003B480C" w:rsidRDefault="00000122" w:rsidP="000001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80C">
              <w:rPr>
                <w:rFonts w:ascii="Times New Roman" w:hAnsi="Times New Roman" w:cs="Times New Roman"/>
                <w:b/>
              </w:rPr>
              <w:t>A</w:t>
            </w:r>
            <w:r w:rsidRPr="003B480C">
              <w:rPr>
                <w:rFonts w:ascii="Times New Roman" w:hAnsi="Times New Roman" w:cs="Times New Roman"/>
              </w:rPr>
              <w:t>rtistic</w:t>
            </w:r>
          </w:p>
        </w:tc>
        <w:tc>
          <w:tcPr>
            <w:tcW w:w="2430" w:type="dxa"/>
          </w:tcPr>
          <w:p w:rsidR="00000122" w:rsidRPr="003B480C" w:rsidRDefault="00000122" w:rsidP="000001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80C">
              <w:rPr>
                <w:rFonts w:ascii="Times New Roman" w:hAnsi="Times New Roman" w:cs="Times New Roman"/>
                <w:b/>
              </w:rPr>
              <w:t>S</w:t>
            </w:r>
            <w:r w:rsidRPr="003B480C">
              <w:rPr>
                <w:rFonts w:ascii="Times New Roman" w:hAnsi="Times New Roman" w:cs="Times New Roman"/>
              </w:rPr>
              <w:t>ocial</w:t>
            </w:r>
          </w:p>
        </w:tc>
        <w:tc>
          <w:tcPr>
            <w:tcW w:w="2430" w:type="dxa"/>
          </w:tcPr>
          <w:p w:rsidR="00000122" w:rsidRPr="003B480C" w:rsidRDefault="00000122" w:rsidP="000001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80C">
              <w:rPr>
                <w:rFonts w:ascii="Times New Roman" w:hAnsi="Times New Roman" w:cs="Times New Roman"/>
                <w:b/>
              </w:rPr>
              <w:t>E</w:t>
            </w:r>
            <w:r w:rsidRPr="003B480C">
              <w:rPr>
                <w:rFonts w:ascii="Times New Roman" w:hAnsi="Times New Roman" w:cs="Times New Roman"/>
              </w:rPr>
              <w:t>nterprising</w:t>
            </w:r>
          </w:p>
        </w:tc>
        <w:tc>
          <w:tcPr>
            <w:tcW w:w="2520" w:type="dxa"/>
          </w:tcPr>
          <w:p w:rsidR="00000122" w:rsidRPr="003B480C" w:rsidRDefault="00000122" w:rsidP="000001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80C">
              <w:rPr>
                <w:rFonts w:ascii="Times New Roman" w:hAnsi="Times New Roman" w:cs="Times New Roman"/>
                <w:b/>
              </w:rPr>
              <w:t>C</w:t>
            </w:r>
            <w:r w:rsidRPr="003B480C">
              <w:rPr>
                <w:rFonts w:ascii="Times New Roman" w:hAnsi="Times New Roman" w:cs="Times New Roman"/>
              </w:rPr>
              <w:t>onventional</w:t>
            </w:r>
          </w:p>
        </w:tc>
      </w:tr>
      <w:tr w:rsidR="00000122" w:rsidTr="002361F9">
        <w:trPr>
          <w:trHeight w:val="2600"/>
        </w:trPr>
        <w:tc>
          <w:tcPr>
            <w:tcW w:w="2448" w:type="dxa"/>
          </w:tcPr>
          <w:p w:rsidR="002361F9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0C" w:rsidRDefault="00000122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People with athletic or mechanical ability, who prefer to work with objects, tools, machines, plants or animals, or to be outdoors</w:t>
            </w:r>
          </w:p>
          <w:p w:rsidR="003B480C" w:rsidRDefault="003B480C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22" w:rsidRPr="003B480C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Some activities they like:</w:t>
            </w:r>
          </w:p>
          <w:p w:rsidR="000A12F8" w:rsidRPr="003B480C" w:rsidRDefault="000A12F8" w:rsidP="000A12F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Doing puzzles/word games</w:t>
            </w:r>
          </w:p>
          <w:p w:rsidR="000A12F8" w:rsidRPr="003B480C" w:rsidRDefault="000A12F8" w:rsidP="000A12F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Decorating rooms</w:t>
            </w:r>
          </w:p>
          <w:p w:rsidR="000A12F8" w:rsidRPr="003B480C" w:rsidRDefault="000A12F8" w:rsidP="000A12F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Working with animals</w:t>
            </w:r>
          </w:p>
          <w:p w:rsidR="00C90184" w:rsidRPr="003B480C" w:rsidRDefault="00C90184" w:rsidP="000A12F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Cooking</w:t>
            </w:r>
          </w:p>
          <w:p w:rsidR="00C90184" w:rsidRPr="003B480C" w:rsidRDefault="00D15F9D" w:rsidP="000A12F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Fixing </w:t>
            </w:r>
            <w:r w:rsidR="00C90184" w:rsidRPr="003B480C">
              <w:rPr>
                <w:rFonts w:ascii="Times New Roman" w:hAnsi="Times New Roman" w:cs="Times New Roman"/>
                <w:sz w:val="20"/>
                <w:szCs w:val="20"/>
              </w:rPr>
              <w:t>household items</w:t>
            </w:r>
          </w:p>
          <w:p w:rsidR="00C90184" w:rsidRPr="003B480C" w:rsidRDefault="003B480C" w:rsidP="000A12F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Doing cr</w:t>
            </w:r>
            <w:r w:rsidR="00C90184" w:rsidRPr="003B480C">
              <w:rPr>
                <w:rFonts w:ascii="Times New Roman" w:hAnsi="Times New Roman" w:cs="Times New Roman"/>
                <w:sz w:val="20"/>
                <w:szCs w:val="20"/>
              </w:rPr>
              <w:t>aft projects</w:t>
            </w:r>
          </w:p>
          <w:p w:rsidR="00C90184" w:rsidRPr="003B480C" w:rsidRDefault="00C90184" w:rsidP="00C90184">
            <w:pPr>
              <w:pStyle w:val="ListParagraph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84" w:rsidRPr="003B480C" w:rsidRDefault="00C90184" w:rsidP="00C90184">
            <w:pPr>
              <w:pStyle w:val="ListParagraph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2F8" w:rsidRPr="003B480C" w:rsidRDefault="000A12F8" w:rsidP="000A12F8">
            <w:pPr>
              <w:pStyle w:val="ListParagraph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2F8" w:rsidRPr="003B480C" w:rsidRDefault="000A12F8" w:rsidP="000A12F8">
            <w:pPr>
              <w:pStyle w:val="ListParagraph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361F9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0C" w:rsidRDefault="00000122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People who like to observe, learn, analyze, investigate, evaluate or solve problems</w:t>
            </w:r>
            <w:r w:rsidR="003B4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480C" w:rsidRDefault="003B480C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29" w:rsidRDefault="00D00E2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22" w:rsidRPr="003B480C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activities they like: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90184" w:rsidRPr="003B480C">
              <w:rPr>
                <w:rFonts w:ascii="Times New Roman" w:hAnsi="Times New Roman" w:cs="Times New Roman"/>
                <w:sz w:val="20"/>
                <w:szCs w:val="20"/>
              </w:rPr>
              <w:t>oing puzzles/word games</w:t>
            </w:r>
          </w:p>
          <w:p w:rsidR="00C90184" w:rsidRPr="00D15F9D" w:rsidRDefault="00D15F9D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D15F9D">
              <w:rPr>
                <w:rFonts w:ascii="Times New Roman" w:hAnsi="Times New Roman" w:cs="Times New Roman"/>
                <w:sz w:val="20"/>
                <w:szCs w:val="20"/>
              </w:rPr>
              <w:t xml:space="preserve">Studying </w:t>
            </w:r>
            <w:r w:rsidR="00C90184" w:rsidRPr="00D15F9D">
              <w:rPr>
                <w:rFonts w:ascii="Times New Roman" w:hAnsi="Times New Roman" w:cs="Times New Roman"/>
                <w:sz w:val="20"/>
                <w:szCs w:val="20"/>
              </w:rPr>
              <w:t>astronomy</w:t>
            </w:r>
          </w:p>
          <w:p w:rsidR="00C90184" w:rsidRPr="003B480C" w:rsidRDefault="003B480C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90184" w:rsidRPr="003B480C">
              <w:rPr>
                <w:rFonts w:ascii="Times New Roman" w:hAnsi="Times New Roman" w:cs="Times New Roman"/>
                <w:sz w:val="20"/>
                <w:szCs w:val="20"/>
              </w:rPr>
              <w:t>lying a plane</w:t>
            </w:r>
          </w:p>
          <w:p w:rsidR="00C90184" w:rsidRPr="003B480C" w:rsidRDefault="003B480C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90184" w:rsidRPr="003B480C">
              <w:rPr>
                <w:rFonts w:ascii="Times New Roman" w:hAnsi="Times New Roman" w:cs="Times New Roman"/>
                <w:sz w:val="20"/>
                <w:szCs w:val="20"/>
              </w:rPr>
              <w:t>orking in a lab</w:t>
            </w:r>
          </w:p>
          <w:p w:rsidR="00C90184" w:rsidRPr="003B480C" w:rsidRDefault="003B480C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90184" w:rsidRPr="003B480C">
              <w:rPr>
                <w:rFonts w:ascii="Times New Roman" w:hAnsi="Times New Roman" w:cs="Times New Roman"/>
                <w:sz w:val="20"/>
                <w:szCs w:val="20"/>
              </w:rPr>
              <w:t>reating a project for a science fair</w:t>
            </w:r>
          </w:p>
        </w:tc>
        <w:tc>
          <w:tcPr>
            <w:tcW w:w="2340" w:type="dxa"/>
          </w:tcPr>
          <w:p w:rsidR="002361F9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22" w:rsidRDefault="00000122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People who have artistic, innovating or intuitional abilities and like to work in unstructured situations using their imagination and creativity.</w:t>
            </w:r>
          </w:p>
          <w:p w:rsidR="003B480C" w:rsidRDefault="003B480C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0C" w:rsidRPr="003B480C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activities they like:</w:t>
            </w:r>
          </w:p>
          <w:p w:rsidR="000A12F8" w:rsidRPr="003B480C" w:rsidRDefault="000A12F8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Designing clothes</w:t>
            </w:r>
          </w:p>
          <w:p w:rsidR="000A12F8" w:rsidRPr="003B480C" w:rsidRDefault="00D15F9D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elping to put on a play</w:t>
            </w:r>
          </w:p>
          <w:p w:rsidR="000A12F8" w:rsidRPr="003B480C" w:rsidRDefault="000A12F8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Learning languages</w:t>
            </w:r>
          </w:p>
          <w:p w:rsidR="000A12F8" w:rsidRPr="003B480C" w:rsidRDefault="000A12F8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Drawing or painting</w:t>
            </w:r>
          </w:p>
          <w:p w:rsidR="000A12F8" w:rsidRPr="003B480C" w:rsidRDefault="000A12F8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Writing stories or poetry</w:t>
            </w:r>
          </w:p>
          <w:p w:rsidR="000A12F8" w:rsidRPr="003B480C" w:rsidRDefault="000A12F8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Playing music</w:t>
            </w:r>
          </w:p>
        </w:tc>
        <w:tc>
          <w:tcPr>
            <w:tcW w:w="2430" w:type="dxa"/>
          </w:tcPr>
          <w:p w:rsidR="002361F9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0C" w:rsidRDefault="00000122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gramEnd"/>
            <w:r w:rsidRPr="003B480C">
              <w:rPr>
                <w:rFonts w:ascii="Times New Roman" w:hAnsi="Times New Roman" w:cs="Times New Roman"/>
                <w:sz w:val="20"/>
                <w:szCs w:val="20"/>
              </w:rPr>
              <w:t xml:space="preserve"> who like to work with people to enlighten, inform, help, train, or cure them, or are skilled with words</w:t>
            </w:r>
            <w:r w:rsidR="003B4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480C" w:rsidRDefault="003B480C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29" w:rsidRDefault="00D00E29" w:rsidP="003B48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0C" w:rsidRDefault="002361F9" w:rsidP="003B48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activities they like:</w:t>
            </w:r>
          </w:p>
          <w:p w:rsidR="00C90184" w:rsidRPr="003B480C" w:rsidRDefault="00C90184" w:rsidP="003B480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Making new friends</w:t>
            </w:r>
          </w:p>
          <w:p w:rsidR="00C90184" w:rsidRPr="003B480C" w:rsidRDefault="00C90184" w:rsidP="00C90184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Belonging to a club</w:t>
            </w:r>
          </w:p>
          <w:p w:rsidR="00C90184" w:rsidRPr="003B480C" w:rsidRDefault="00C90184" w:rsidP="00C90184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Teaching children</w:t>
            </w:r>
          </w:p>
          <w:p w:rsidR="00C90184" w:rsidRPr="003B480C" w:rsidRDefault="00C90184" w:rsidP="00C90184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Studying about other cultures</w:t>
            </w:r>
          </w:p>
          <w:p w:rsidR="00C90184" w:rsidRPr="003B480C" w:rsidRDefault="00C90184" w:rsidP="00C90184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Helping people solve problems</w:t>
            </w:r>
          </w:p>
        </w:tc>
        <w:tc>
          <w:tcPr>
            <w:tcW w:w="2430" w:type="dxa"/>
          </w:tcPr>
          <w:p w:rsidR="002361F9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22" w:rsidRDefault="00000122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People who like to influence, persuade, perform, lead, or managing for organizational goals or economic gain.</w:t>
            </w:r>
          </w:p>
          <w:p w:rsidR="003B480C" w:rsidRDefault="003B480C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29" w:rsidRDefault="00D00E2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0C" w:rsidRPr="003B480C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activities they like: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eading group activities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orking on a sales campaign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uying clothes for a store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alking to people at a party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elling insurance</w:t>
            </w:r>
          </w:p>
        </w:tc>
        <w:tc>
          <w:tcPr>
            <w:tcW w:w="2520" w:type="dxa"/>
          </w:tcPr>
          <w:p w:rsidR="002361F9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22" w:rsidRDefault="00FB54BF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 xml:space="preserve">People who like to work with data, have clerical or numerical ability, carry out tasks in detail or follow others’ instructions. </w:t>
            </w:r>
          </w:p>
          <w:p w:rsidR="003B480C" w:rsidRDefault="003B480C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80C" w:rsidRPr="003B480C" w:rsidRDefault="002361F9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activities they like: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ord processing or entering data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eeping detailed records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rganizing paperwork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orking with a budget</w:t>
            </w:r>
          </w:p>
          <w:p w:rsidR="000A12F8" w:rsidRPr="003B480C" w:rsidRDefault="003B480C" w:rsidP="000A12F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A12F8" w:rsidRPr="003B480C">
              <w:rPr>
                <w:rFonts w:ascii="Times New Roman" w:hAnsi="Times New Roman" w:cs="Times New Roman"/>
                <w:sz w:val="20"/>
                <w:szCs w:val="20"/>
              </w:rPr>
              <w:t>reparing reports</w:t>
            </w:r>
          </w:p>
          <w:p w:rsidR="000A12F8" w:rsidRPr="003B480C" w:rsidRDefault="000A12F8" w:rsidP="00272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122" w:rsidRDefault="00000122" w:rsidP="00272781">
      <w:pPr>
        <w:spacing w:line="240" w:lineRule="auto"/>
        <w:contextualSpacing/>
      </w:pPr>
    </w:p>
    <w:p w:rsidR="00221036" w:rsidRDefault="00221036" w:rsidP="00272781">
      <w:pPr>
        <w:spacing w:line="240" w:lineRule="auto"/>
        <w:contextualSpacing/>
        <w:rPr>
          <w:b/>
          <w:sz w:val="20"/>
          <w:szCs w:val="20"/>
        </w:rPr>
      </w:pPr>
    </w:p>
    <w:p w:rsidR="00221036" w:rsidRDefault="00221036" w:rsidP="00272781">
      <w:pPr>
        <w:spacing w:line="240" w:lineRule="auto"/>
        <w:contextualSpacing/>
        <w:rPr>
          <w:b/>
          <w:sz w:val="20"/>
          <w:szCs w:val="20"/>
        </w:rPr>
      </w:pPr>
    </w:p>
    <w:p w:rsidR="00221036" w:rsidRDefault="00221036" w:rsidP="00272781">
      <w:pPr>
        <w:spacing w:line="240" w:lineRule="auto"/>
        <w:contextualSpacing/>
        <w:rPr>
          <w:b/>
          <w:sz w:val="20"/>
          <w:szCs w:val="20"/>
        </w:rPr>
      </w:pPr>
    </w:p>
    <w:p w:rsidR="00221036" w:rsidRDefault="00221036" w:rsidP="00272781">
      <w:pPr>
        <w:spacing w:line="240" w:lineRule="auto"/>
        <w:contextualSpacing/>
        <w:rPr>
          <w:b/>
          <w:sz w:val="20"/>
          <w:szCs w:val="20"/>
        </w:rPr>
      </w:pPr>
    </w:p>
    <w:p w:rsidR="009B7762" w:rsidRPr="00221036" w:rsidRDefault="00221036" w:rsidP="00221036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221036">
        <w:rPr>
          <w:rFonts w:ascii="Comic Sans MS" w:hAnsi="Comic Sans MS"/>
          <w:b/>
          <w:sz w:val="24"/>
          <w:szCs w:val="24"/>
        </w:rPr>
        <w:lastRenderedPageBreak/>
        <w:t xml:space="preserve">Careers and Holland </w:t>
      </w:r>
      <w:r w:rsidR="009B7762" w:rsidRPr="00221036">
        <w:rPr>
          <w:rFonts w:ascii="Comic Sans MS" w:hAnsi="Comic Sans MS"/>
          <w:b/>
          <w:sz w:val="24"/>
          <w:szCs w:val="24"/>
        </w:rPr>
        <w:t>Codes</w:t>
      </w:r>
    </w:p>
    <w:p w:rsidR="00221036" w:rsidRDefault="00221036" w:rsidP="00272781">
      <w:pPr>
        <w:spacing w:line="240" w:lineRule="auto"/>
        <w:contextualSpacing/>
        <w:rPr>
          <w:b/>
          <w:sz w:val="20"/>
          <w:szCs w:val="20"/>
        </w:rPr>
      </w:pPr>
    </w:p>
    <w:p w:rsidR="009B7762" w:rsidRDefault="00221036" w:rsidP="00221036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Here is a sample of jobs that reflect the Holland Codes. Which jobs reflect your personality and interests? Are they jobs that you would like? </w:t>
      </w:r>
    </w:p>
    <w:p w:rsidR="00221036" w:rsidRPr="009B7762" w:rsidRDefault="00221036" w:rsidP="00221036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W w:w="500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2789"/>
        <w:gridCol w:w="3058"/>
        <w:gridCol w:w="2973"/>
        <w:gridCol w:w="2827"/>
      </w:tblGrid>
      <w:tr w:rsidR="009D1E3C" w:rsidRPr="00D025B3" w:rsidTr="009D1E3C">
        <w:trPr>
          <w:trHeight w:val="8378"/>
        </w:trPr>
        <w:tc>
          <w:tcPr>
            <w:tcW w:w="1016" w:type="pct"/>
            <w:hideMark/>
          </w:tcPr>
          <w:p w:rsidR="00221036" w:rsidRPr="00221036" w:rsidRDefault="00221036" w:rsidP="007D4191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21036" w:rsidRDefault="002949EC" w:rsidP="00221036">
            <w:pPr>
              <w:shd w:val="clear" w:color="auto" w:fill="FFFFFF"/>
              <w:spacing w:after="0" w:line="312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ARTISTIC:</w:t>
            </w:r>
          </w:p>
          <w:p w:rsidR="00221036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b/>
                <w:sz w:val="20"/>
                <w:szCs w:val="20"/>
              </w:rPr>
              <w:t>The “Creators”</w:t>
            </w:r>
          </w:p>
          <w:p w:rsidR="00295B81" w:rsidRPr="00295B81" w:rsidRDefault="00295B81" w:rsidP="00221036">
            <w:pPr>
              <w:shd w:val="clear" w:color="auto" w:fill="FFFFFF"/>
              <w:spacing w:after="0" w:line="312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:rsidR="00221036" w:rsidRPr="00D025B3" w:rsidRDefault="00BA7F3D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7" w:history="1">
              <w:r w:rsidR="00221036" w:rsidRPr="00D025B3">
                <w:rPr>
                  <w:rFonts w:ascii="Times New Roman" w:eastAsia="Times New Roman" w:hAnsi="Times New Roman"/>
                  <w:sz w:val="20"/>
                  <w:szCs w:val="20"/>
                </w:rPr>
                <w:t>Actor/Actress</w:t>
              </w:r>
            </w:hyperlink>
            <w:r w:rsidR="00221036" w:rsidRPr="00D025B3">
              <w:rPr>
                <w:rFonts w:ascii="Times New Roman" w:eastAsia="Times New Roman" w:hAnsi="Times New Roman"/>
                <w:sz w:val="20"/>
                <w:szCs w:val="20"/>
              </w:rPr>
              <w:t xml:space="preserve"> (AES)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Advertising Art Director (AES)</w:t>
            </w: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hyperlink r:id="rId8" w:history="1">
              <w:r w:rsidRPr="00D025B3">
                <w:rPr>
                  <w:rFonts w:ascii="Times New Roman" w:eastAsia="Times New Roman" w:hAnsi="Times New Roman"/>
                  <w:sz w:val="20"/>
                  <w:szCs w:val="20"/>
                </w:rPr>
                <w:t>Architect</w:t>
              </w:r>
            </w:hyperlink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 xml:space="preserve"> (AIR)</w:t>
            </w: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hyperlink r:id="rId9" w:history="1">
              <w:r w:rsidRPr="00D025B3">
                <w:rPr>
                  <w:rFonts w:ascii="Times New Roman" w:eastAsia="Times New Roman" w:hAnsi="Times New Roman"/>
                  <w:sz w:val="20"/>
                  <w:szCs w:val="20"/>
                </w:rPr>
                <w:t>Fashion Design</w:t>
              </w:r>
            </w:hyperlink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 xml:space="preserve"> (ASR)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Dancer (AES)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Choreographer (AER)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Drama Teacher (ASE)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English Teacher (ASE)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Graphic Designer (AES)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Interior Designer (AES)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Journalist/Reporter (ASE)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Landscape Architect (AIR)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Medical Illustrator (AIE)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Museum Curator (AES)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Music Teacher (AES)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Photographer (AES)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Writers/Editors (ASI)</w:t>
            </w:r>
          </w:p>
          <w:p w:rsidR="003A1E5B" w:rsidRDefault="00221036" w:rsidP="003A1E5B">
            <w:pPr>
              <w:shd w:val="clear" w:color="auto" w:fill="FFFFFF"/>
              <w:spacing w:after="0" w:line="312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2949EC">
              <w:rPr>
                <w:rFonts w:ascii="Times New Roman" w:eastAsia="Times New Roman" w:hAnsi="Times New Roman"/>
                <w:b/>
                <w:sz w:val="20"/>
                <w:szCs w:val="20"/>
              </w:rPr>
              <w:t>ENTERPRISING:</w:t>
            </w:r>
          </w:p>
          <w:p w:rsidR="003A1E5B" w:rsidRDefault="003A1E5B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b/>
                <w:sz w:val="20"/>
                <w:szCs w:val="20"/>
              </w:rPr>
              <w:t>The “Persuaders”</w:t>
            </w:r>
          </w:p>
          <w:p w:rsidR="00295B81" w:rsidRPr="00295B81" w:rsidRDefault="00295B81" w:rsidP="003A1E5B">
            <w:pPr>
              <w:shd w:val="clear" w:color="auto" w:fill="FFFFFF"/>
              <w:spacing w:after="0" w:line="312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:rsidR="003A1E5B" w:rsidRPr="00D025B3" w:rsidRDefault="003A1E5B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Advertising Sales</w:t>
            </w: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 xml:space="preserve"> (ESR)</w:t>
            </w:r>
          </w:p>
          <w:p w:rsidR="003A1E5B" w:rsidRPr="00D025B3" w:rsidRDefault="003A1E5B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Financial Planner (ESR)</w:t>
            </w:r>
          </w:p>
          <w:p w:rsidR="003A1E5B" w:rsidRPr="00D025B3" w:rsidRDefault="003A1E5B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Financial Manager (ESA)</w:t>
            </w:r>
          </w:p>
          <w:p w:rsidR="003A1E5B" w:rsidRPr="00D025B3" w:rsidRDefault="003A1E5B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Computer Operator (ESI)</w:t>
            </w:r>
          </w:p>
          <w:p w:rsidR="003A1E5B" w:rsidRPr="00D025B3" w:rsidRDefault="003A1E5B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Cook/Chef (ESR)</w:t>
            </w:r>
          </w:p>
          <w:p w:rsidR="003A1E5B" w:rsidRPr="00D025B3" w:rsidRDefault="003A1E5B" w:rsidP="00295B81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Flight Attendant (ESA)</w:t>
            </w:r>
          </w:p>
          <w:p w:rsidR="00221036" w:rsidRPr="00D025B3" w:rsidRDefault="00295B81" w:rsidP="00603F2E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Health Service Manager (ECR)</w:t>
            </w:r>
          </w:p>
        </w:tc>
        <w:tc>
          <w:tcPr>
            <w:tcW w:w="954" w:type="pct"/>
            <w:hideMark/>
          </w:tcPr>
          <w:p w:rsidR="00221036" w:rsidRDefault="00221036" w:rsidP="00295B81">
            <w:pPr>
              <w:shd w:val="clear" w:color="auto" w:fill="FFFFFF"/>
              <w:spacing w:after="0" w:line="312" w:lineRule="auto"/>
              <w:ind w:left="177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95B81" w:rsidRDefault="00295B81" w:rsidP="00295B81">
            <w:pPr>
              <w:shd w:val="clear" w:color="auto" w:fill="FFFFFF"/>
              <w:spacing w:after="0" w:line="312" w:lineRule="auto"/>
              <w:ind w:left="17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95B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The “Persuader” </w:t>
            </w:r>
            <w:r w:rsidRPr="00295B81">
              <w:rPr>
                <w:rFonts w:ascii="Times New Roman" w:eastAsia="Times New Roman" w:hAnsi="Times New Roman"/>
                <w:sz w:val="20"/>
                <w:szCs w:val="20"/>
              </w:rPr>
              <w:t>continued</w:t>
            </w:r>
          </w:p>
          <w:p w:rsidR="00295B81" w:rsidRPr="00295B81" w:rsidRDefault="00295B81" w:rsidP="00295B81">
            <w:pPr>
              <w:shd w:val="clear" w:color="auto" w:fill="FFFFFF"/>
              <w:spacing w:after="0" w:line="312" w:lineRule="auto"/>
              <w:ind w:left="177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:rsidR="009D1E3C" w:rsidRDefault="009D1E3C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Industrial Engineer (EIR)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Insurance Adjuster (ESR)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Interpreter (ESA)</w:t>
            </w:r>
          </w:p>
          <w:p w:rsidR="00221036" w:rsidRPr="00D025B3" w:rsidRDefault="009D1E3C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Journalist</w:t>
            </w:r>
            <w:r w:rsidR="00221036" w:rsidRPr="00D025B3">
              <w:rPr>
                <w:rFonts w:ascii="Times New Roman" w:eastAsia="Times New Roman" w:hAnsi="Times New Roman"/>
                <w:sz w:val="20"/>
                <w:szCs w:val="20"/>
              </w:rPr>
              <w:t xml:space="preserve"> (EAS)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Lawyer/Attorney (ESA)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Office Manager (ESR)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Public Relations </w:t>
            </w: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 xml:space="preserve"> (EAS)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Real Estate Agent (ESR)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Sales Manager (ESA)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Tax Accountant (ECS)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Travel Agent (ECS)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Urban Planner (ESI)</w:t>
            </w:r>
          </w:p>
          <w:p w:rsidR="00221036" w:rsidRDefault="00221036" w:rsidP="00295B81">
            <w:pPr>
              <w:shd w:val="clear" w:color="auto" w:fill="FFFFFF"/>
              <w:spacing w:after="0" w:line="312" w:lineRule="auto"/>
              <w:ind w:left="2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E5B" w:rsidRDefault="002949EC" w:rsidP="00295B81">
            <w:pPr>
              <w:shd w:val="clear" w:color="auto" w:fill="FFFFFF"/>
              <w:spacing w:after="0" w:line="312" w:lineRule="auto"/>
              <w:ind w:left="177" w:hanging="18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INVESTIGATIVE:</w:t>
            </w:r>
          </w:p>
          <w:p w:rsidR="003A1E5B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b/>
                <w:sz w:val="20"/>
                <w:szCs w:val="20"/>
              </w:rPr>
              <w:t>The “Thinkers</w:t>
            </w: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  <w:p w:rsidR="00295B81" w:rsidRPr="00295B81" w:rsidRDefault="00295B81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A1E5B" w:rsidRPr="00D025B3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Anesthesiologist (IRS)</w:t>
            </w:r>
          </w:p>
          <w:p w:rsidR="003A1E5B" w:rsidRPr="00D025B3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Archeologist (IRE)</w:t>
            </w:r>
          </w:p>
          <w:p w:rsidR="003A1E5B" w:rsidRPr="00D025B3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Biologist (ISR)</w:t>
            </w:r>
          </w:p>
          <w:p w:rsidR="003A1E5B" w:rsidRPr="00D025B3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Chemist (IRE)</w:t>
            </w:r>
          </w:p>
          <w:p w:rsidR="003A1E5B" w:rsidRPr="00D025B3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Chiropractor (ISR)</w:t>
            </w:r>
          </w:p>
          <w:p w:rsidR="003A1E5B" w:rsidRPr="00D025B3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Computer Engineer (IRC)</w:t>
            </w:r>
          </w:p>
          <w:p w:rsidR="003A1E5B" w:rsidRPr="00D025B3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Computer Programmer (IRC)</w:t>
            </w:r>
          </w:p>
          <w:p w:rsidR="003A1E5B" w:rsidRPr="00D025B3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Dentist (ISR)</w:t>
            </w:r>
          </w:p>
          <w:p w:rsidR="003A1E5B" w:rsidRPr="00D025B3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Ecologist (IRE)</w:t>
            </w:r>
          </w:p>
          <w:p w:rsidR="003A1E5B" w:rsidRPr="00D025B3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Economist (ISA)</w:t>
            </w:r>
          </w:p>
          <w:p w:rsidR="003A1E5B" w:rsidRDefault="003A1E5B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Horticulturist (IRS)</w:t>
            </w:r>
          </w:p>
          <w:p w:rsidR="00195EA4" w:rsidRPr="00D025B3" w:rsidRDefault="00195EA4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Lab Technologist (IRE)</w:t>
            </w:r>
          </w:p>
          <w:p w:rsidR="00295B81" w:rsidRDefault="00295B81" w:rsidP="00195EA4">
            <w:pPr>
              <w:shd w:val="clear" w:color="auto" w:fill="FFFFFF"/>
              <w:spacing w:after="0" w:line="312" w:lineRule="auto"/>
              <w:ind w:left="1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Marketing Research (IAS)</w:t>
            </w:r>
          </w:p>
          <w:p w:rsidR="00221036" w:rsidRPr="00D025B3" w:rsidRDefault="00221036" w:rsidP="00295B81">
            <w:pPr>
              <w:shd w:val="clear" w:color="auto" w:fill="FFFFFF"/>
              <w:spacing w:after="0" w:line="312" w:lineRule="auto"/>
              <w:ind w:left="17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6" w:type="pct"/>
          </w:tcPr>
          <w:p w:rsidR="00221036" w:rsidRDefault="00221036" w:rsidP="00295B81">
            <w:pPr>
              <w:shd w:val="clear" w:color="auto" w:fill="FFFFFF"/>
              <w:spacing w:after="0" w:line="312" w:lineRule="auto"/>
              <w:ind w:left="2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B81" w:rsidRDefault="00295B81" w:rsidP="00295B81">
            <w:pPr>
              <w:shd w:val="clear" w:color="auto" w:fill="FFFFFF"/>
              <w:spacing w:after="0" w:line="312" w:lineRule="auto"/>
              <w:ind w:left="279" w:hanging="27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B81">
              <w:rPr>
                <w:rFonts w:ascii="Times New Roman" w:eastAsia="Times New Roman" w:hAnsi="Times New Roman"/>
                <w:b/>
                <w:sz w:val="20"/>
                <w:szCs w:val="20"/>
              </w:rPr>
              <w:t>The “Thinkers”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continued</w:t>
            </w:r>
          </w:p>
          <w:p w:rsidR="00295B81" w:rsidRPr="00295B81" w:rsidRDefault="00295B81" w:rsidP="00295B81">
            <w:pPr>
              <w:shd w:val="clear" w:color="auto" w:fill="FFFFFF"/>
              <w:spacing w:after="0" w:line="312" w:lineRule="auto"/>
              <w:ind w:left="279" w:hanging="279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195EA4" w:rsidRDefault="00195EA4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Meteorologist (IRS)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Nurse Practitioner (ISA)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Pharmacist (IES)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Physician </w:t>
            </w: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(ISE)</w:t>
            </w: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br/>
              <w:t>Physician Assistant (ISA)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Psychologist (ISA)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Research Analyst (IRC)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Software Engineer (IRE)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Technical Writer (IRS)</w:t>
            </w:r>
          </w:p>
          <w:p w:rsidR="00221036" w:rsidRPr="00D025B3" w:rsidRDefault="00221036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Veterinarian (IRS)</w:t>
            </w:r>
          </w:p>
          <w:p w:rsidR="00221036" w:rsidRDefault="00221036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5B3">
              <w:rPr>
                <w:rFonts w:ascii="Times New Roman" w:eastAsia="Times New Roman" w:hAnsi="Times New Roman"/>
                <w:sz w:val="20"/>
                <w:szCs w:val="20"/>
              </w:rPr>
              <w:t>Web Site Developer (IRE)</w:t>
            </w:r>
          </w:p>
          <w:p w:rsidR="003A1E5B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E5B" w:rsidRDefault="002949EC" w:rsidP="00295B81">
            <w:pPr>
              <w:shd w:val="clear" w:color="auto" w:fill="FFFFFF"/>
              <w:spacing w:after="0" w:line="312" w:lineRule="auto"/>
              <w:ind w:left="279" w:hanging="27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SOCIAL: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b/>
                <w:sz w:val="20"/>
                <w:szCs w:val="20"/>
              </w:rPr>
              <w:t>The “Helpers</w:t>
            </w: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Community Planner (SEA)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Counselor/</w:t>
            </w: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Therapist (SAE)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Dental Hygienist (SAI)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Detective (SER)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School Teacher (SEC)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Hospital Administrator (SER)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Organization </w:t>
            </w: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Psychologist (SEI)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Insurance Examiner (SIE)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Librarian (SAI)</w:t>
            </w:r>
          </w:p>
          <w:p w:rsidR="003A1E5B" w:rsidRPr="00221036" w:rsidRDefault="003A1E5B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Minister (SAI)</w:t>
            </w:r>
          </w:p>
          <w:p w:rsidR="00295B81" w:rsidRPr="00221036" w:rsidRDefault="00295B81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Nurse/Midwife (SIR)</w:t>
            </w:r>
          </w:p>
          <w:p w:rsidR="00295B81" w:rsidRPr="00221036" w:rsidRDefault="00295B81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Occupational Therapist (SRE)</w:t>
            </w:r>
          </w:p>
          <w:p w:rsidR="00195EA4" w:rsidRDefault="00295B81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Paralegal (SCE)</w:t>
            </w:r>
          </w:p>
          <w:p w:rsidR="00195EA4" w:rsidRDefault="00195EA4" w:rsidP="00195EA4">
            <w:pPr>
              <w:shd w:val="clear" w:color="auto" w:fill="FFFFFF"/>
              <w:spacing w:after="0" w:line="312" w:lineRule="auto"/>
              <w:ind w:left="16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E5B" w:rsidRDefault="003A1E5B" w:rsidP="00195EA4">
            <w:pPr>
              <w:shd w:val="clear" w:color="auto" w:fill="FFFFFF"/>
              <w:spacing w:after="0" w:line="312" w:lineRule="auto"/>
              <w:ind w:left="279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7" w:type="pct"/>
          </w:tcPr>
          <w:p w:rsidR="00221036" w:rsidRPr="00221036" w:rsidRDefault="00221036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95B81" w:rsidRDefault="00295B81" w:rsidP="00295B81">
            <w:pPr>
              <w:shd w:val="clear" w:color="auto" w:fill="FFFFFF"/>
              <w:spacing w:after="0" w:line="312" w:lineRule="auto"/>
              <w:ind w:left="204" w:hanging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B81">
              <w:rPr>
                <w:rFonts w:ascii="Times New Roman" w:eastAsia="Times New Roman" w:hAnsi="Times New Roman"/>
                <w:b/>
                <w:sz w:val="20"/>
                <w:szCs w:val="20"/>
              </w:rPr>
              <w:t>The “Helpers”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continued</w:t>
            </w:r>
          </w:p>
          <w:p w:rsidR="00295B81" w:rsidRPr="00295B81" w:rsidRDefault="00295B81" w:rsidP="00295B81">
            <w:pPr>
              <w:shd w:val="clear" w:color="auto" w:fill="FFFFFF"/>
              <w:spacing w:after="0" w:line="312" w:lineRule="auto"/>
              <w:ind w:left="204" w:hanging="204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195EA4" w:rsidRDefault="00195EA4" w:rsidP="00195EA4">
            <w:pPr>
              <w:shd w:val="clear" w:color="auto" w:fill="FFFFFF"/>
              <w:spacing w:after="0" w:line="312" w:lineRule="auto"/>
              <w:ind w:left="204" w:hanging="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Personnel Recruiter (SEC)</w:t>
            </w:r>
          </w:p>
          <w:p w:rsidR="00195EA4" w:rsidRDefault="00195EA4" w:rsidP="00195EA4">
            <w:pPr>
              <w:shd w:val="clear" w:color="auto" w:fill="FFFFFF"/>
              <w:spacing w:after="0" w:line="312" w:lineRule="auto"/>
              <w:ind w:left="204" w:hanging="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Physical Therapist (SIE)</w:t>
            </w:r>
          </w:p>
          <w:p w:rsidR="00221036" w:rsidRPr="00221036" w:rsidRDefault="00221036" w:rsidP="00195EA4">
            <w:pPr>
              <w:shd w:val="clear" w:color="auto" w:fill="FFFFFF"/>
              <w:spacing w:after="0" w:line="312" w:lineRule="auto"/>
              <w:ind w:left="204" w:hanging="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Police Office (SER)</w:t>
            </w:r>
          </w:p>
          <w:p w:rsidR="00221036" w:rsidRPr="00221036" w:rsidRDefault="00221036" w:rsidP="00195EA4">
            <w:pPr>
              <w:shd w:val="clear" w:color="auto" w:fill="FFFFFF"/>
              <w:spacing w:after="0" w:line="312" w:lineRule="auto"/>
              <w:ind w:left="204" w:hanging="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Preschool Worker (SEA)</w:t>
            </w:r>
          </w:p>
          <w:p w:rsidR="00221036" w:rsidRPr="00221036" w:rsidRDefault="00221036" w:rsidP="00195EA4">
            <w:pPr>
              <w:shd w:val="clear" w:color="auto" w:fill="FFFFFF"/>
              <w:spacing w:after="0" w:line="312" w:lineRule="auto"/>
              <w:ind w:left="204" w:hanging="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Probation Officer (SIE)</w:t>
            </w:r>
          </w:p>
          <w:p w:rsidR="00221036" w:rsidRPr="00221036" w:rsidRDefault="00221036" w:rsidP="00195EA4">
            <w:pPr>
              <w:shd w:val="clear" w:color="auto" w:fill="FFFFFF"/>
              <w:spacing w:after="0" w:line="312" w:lineRule="auto"/>
              <w:ind w:left="204" w:hanging="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Health Educator (SEA)</w:t>
            </w:r>
          </w:p>
          <w:p w:rsidR="00221036" w:rsidRPr="00221036" w:rsidRDefault="00221036" w:rsidP="00195EA4">
            <w:pPr>
              <w:shd w:val="clear" w:color="auto" w:fill="FFFFFF"/>
              <w:spacing w:after="0" w:line="312" w:lineRule="auto"/>
              <w:ind w:left="204" w:hanging="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Social Worker (SEA)</w:t>
            </w:r>
          </w:p>
          <w:p w:rsidR="00221036" w:rsidRPr="00221036" w:rsidRDefault="00221036" w:rsidP="00195EA4">
            <w:pPr>
              <w:shd w:val="clear" w:color="auto" w:fill="FFFFFF"/>
              <w:spacing w:after="0" w:line="312" w:lineRule="auto"/>
              <w:ind w:left="204" w:hanging="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Speech Pathologist (SAI)</w:t>
            </w:r>
          </w:p>
          <w:p w:rsidR="00221036" w:rsidRPr="00221036" w:rsidRDefault="00221036" w:rsidP="00195EA4">
            <w:pPr>
              <w:shd w:val="clear" w:color="auto" w:fill="FFFFFF"/>
              <w:spacing w:after="0" w:line="312" w:lineRule="auto"/>
              <w:ind w:left="204" w:hanging="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Counselor (SEC)</w:t>
            </w:r>
          </w:p>
          <w:p w:rsidR="00221036" w:rsidRDefault="00221036" w:rsidP="00195EA4">
            <w:pPr>
              <w:shd w:val="clear" w:color="auto" w:fill="FFFFFF"/>
              <w:spacing w:after="0" w:line="312" w:lineRule="auto"/>
              <w:ind w:left="204" w:hanging="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36">
              <w:rPr>
                <w:rFonts w:ascii="Times New Roman" w:eastAsia="Times New Roman" w:hAnsi="Times New Roman"/>
                <w:sz w:val="20"/>
                <w:szCs w:val="20"/>
              </w:rPr>
              <w:t>X-Ray Technician (SRI)</w:t>
            </w:r>
          </w:p>
          <w:p w:rsid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E5B" w:rsidRDefault="003A1E5B" w:rsidP="00295B81">
            <w:pPr>
              <w:shd w:val="clear" w:color="auto" w:fill="FFFFFF"/>
              <w:spacing w:after="0" w:line="312" w:lineRule="auto"/>
              <w:ind w:left="204" w:hanging="18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b/>
                <w:sz w:val="20"/>
                <w:szCs w:val="20"/>
              </w:rPr>
              <w:t>CONVENTIONAL</w:t>
            </w:r>
            <w:r w:rsidR="002949EC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3A1E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The “Organizers</w:t>
            </w: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Accountant (CSE)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Accountant</w:t>
            </w: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 xml:space="preserve"> (CSR)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Administrative Assistant (ESC)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Bank Teller (CSE)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Budge Analyst (CER)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Building Inspector (CSE)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Computer Operator (CSR)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Financial Analyst (CSI)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Insurance Adjuster (CSE)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Internal Auditor (ICR)</w:t>
            </w:r>
          </w:p>
          <w:p w:rsidR="003A1E5B" w:rsidRPr="003A1E5B" w:rsidRDefault="003A1E5B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Kindergarten Teacher (CSE)</w:t>
            </w:r>
          </w:p>
          <w:p w:rsidR="00295B81" w:rsidRPr="003A1E5B" w:rsidRDefault="00295B81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Legal Secretary (CSA)</w:t>
            </w:r>
          </w:p>
          <w:p w:rsidR="00295B81" w:rsidRPr="003A1E5B" w:rsidRDefault="00295B81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Library Assistant (CSE)</w:t>
            </w:r>
          </w:p>
          <w:p w:rsidR="00295B81" w:rsidRPr="003A1E5B" w:rsidRDefault="00295B81" w:rsidP="00295B81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Safety Inspector (RCS)</w:t>
            </w:r>
          </w:p>
          <w:p w:rsidR="003A1E5B" w:rsidRPr="00221036" w:rsidRDefault="00295B81" w:rsidP="00603F2E">
            <w:pPr>
              <w:shd w:val="clear" w:color="auto" w:fill="FFFFFF"/>
              <w:spacing w:after="0" w:line="312" w:lineRule="auto"/>
              <w:ind w:left="2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Tax Consultant (CES</w:t>
            </w:r>
          </w:p>
        </w:tc>
        <w:tc>
          <w:tcPr>
            <w:tcW w:w="967" w:type="pct"/>
          </w:tcPr>
          <w:p w:rsidR="00295B81" w:rsidRDefault="00295B81" w:rsidP="00295B81">
            <w:pPr>
              <w:shd w:val="clear" w:color="auto" w:fill="FFFFFF"/>
              <w:spacing w:after="0" w:line="312" w:lineRule="auto"/>
              <w:ind w:left="21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95B81" w:rsidRDefault="002949EC" w:rsidP="00295B81">
            <w:pPr>
              <w:shd w:val="clear" w:color="auto" w:fill="FFFFFF"/>
              <w:spacing w:after="0" w:line="312" w:lineRule="auto"/>
              <w:ind w:left="219" w:hanging="21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REALISTIC: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b/>
                <w:sz w:val="20"/>
                <w:szCs w:val="20"/>
              </w:rPr>
              <w:t>The “Do-</w:t>
            </w:r>
            <w:proofErr w:type="spellStart"/>
            <w:r w:rsidRPr="003A1E5B">
              <w:rPr>
                <w:rFonts w:ascii="Times New Roman" w:eastAsia="Times New Roman" w:hAnsi="Times New Roman"/>
                <w:b/>
                <w:sz w:val="20"/>
                <w:szCs w:val="20"/>
              </w:rPr>
              <w:t>ers</w:t>
            </w:r>
            <w:proofErr w:type="spellEnd"/>
            <w:r w:rsidRPr="003A1E5B">
              <w:rPr>
                <w:rFonts w:ascii="Times New Roman" w:eastAsia="Times New Roman" w:hAnsi="Times New Roman"/>
                <w:b/>
                <w:sz w:val="20"/>
                <w:szCs w:val="20"/>
              </w:rPr>
              <w:t>”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Aircraft Mechanic (RIE)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Aquaculturist</w:t>
            </w:r>
            <w:proofErr w:type="spellEnd"/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 xml:space="preserve"> (REI)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Architectural Drafter (RCI)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Automotive Engineer (RIE)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Baker/Chef (RSE)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Carpenter (RCI)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Corrections Officer (RES)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Dental Assistant (RES)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Electrical Engineer (RIE)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Electrician (REI)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Firefighter (RES)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Floral Designer (RAE)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Forester (RIS)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Geodetic Surveyor (RIE)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Jeweler (REC)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Laboratory Technician (RIE)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Oceanographer (RIE)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Optician (REI)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Petroleum Engineer (RIE)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Practical Nurse (RSE)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Property Manager (RES)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Quality Control (RSE)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Radiochemist (IRE)</w:t>
            </w:r>
          </w:p>
          <w:p w:rsidR="003A1E5B" w:rsidRPr="003A1E5B" w:rsidRDefault="003A1E5B" w:rsidP="009D1E3C">
            <w:pPr>
              <w:shd w:val="clear" w:color="auto" w:fill="FFFFFF"/>
              <w:spacing w:after="0" w:line="312" w:lineRule="auto"/>
              <w:ind w:left="1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5B">
              <w:rPr>
                <w:rFonts w:ascii="Times New Roman" w:eastAsia="Times New Roman" w:hAnsi="Times New Roman"/>
                <w:sz w:val="20"/>
                <w:szCs w:val="20"/>
              </w:rPr>
              <w:t>Water Quality Specialist(REI)</w:t>
            </w:r>
          </w:p>
          <w:p w:rsidR="003A1E5B" w:rsidRDefault="003A1E5B" w:rsidP="00295B81">
            <w:pPr>
              <w:shd w:val="clear" w:color="auto" w:fill="FFFFFF"/>
              <w:spacing w:after="0" w:line="312" w:lineRule="auto"/>
              <w:ind w:left="2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74ABA" w:rsidRPr="00D82110" w:rsidRDefault="00174ABA" w:rsidP="00603F2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174ABA" w:rsidRPr="00D82110" w:rsidSect="000A12F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11"/>
    <w:multiLevelType w:val="hybridMultilevel"/>
    <w:tmpl w:val="464E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227CA"/>
    <w:multiLevelType w:val="hybridMultilevel"/>
    <w:tmpl w:val="2F925E5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FF356CF"/>
    <w:multiLevelType w:val="hybridMultilevel"/>
    <w:tmpl w:val="2456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67523"/>
    <w:multiLevelType w:val="hybridMultilevel"/>
    <w:tmpl w:val="1F5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B4A84"/>
    <w:multiLevelType w:val="hybridMultilevel"/>
    <w:tmpl w:val="371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F7"/>
    <w:rsid w:val="00000122"/>
    <w:rsid w:val="00026793"/>
    <w:rsid w:val="000315AC"/>
    <w:rsid w:val="000A12F8"/>
    <w:rsid w:val="000A7CAF"/>
    <w:rsid w:val="00106422"/>
    <w:rsid w:val="00174ABA"/>
    <w:rsid w:val="00195EA4"/>
    <w:rsid w:val="001A020D"/>
    <w:rsid w:val="00221036"/>
    <w:rsid w:val="002361F9"/>
    <w:rsid w:val="00272781"/>
    <w:rsid w:val="002949EC"/>
    <w:rsid w:val="00295B81"/>
    <w:rsid w:val="003A1E5B"/>
    <w:rsid w:val="003B480C"/>
    <w:rsid w:val="003D544B"/>
    <w:rsid w:val="003D5BF7"/>
    <w:rsid w:val="004B1555"/>
    <w:rsid w:val="00573BEA"/>
    <w:rsid w:val="00603F2E"/>
    <w:rsid w:val="006A2E24"/>
    <w:rsid w:val="006A3E6F"/>
    <w:rsid w:val="006D2C88"/>
    <w:rsid w:val="00707906"/>
    <w:rsid w:val="007D4191"/>
    <w:rsid w:val="008828CD"/>
    <w:rsid w:val="00983FB2"/>
    <w:rsid w:val="009B7762"/>
    <w:rsid w:val="009D1E3C"/>
    <w:rsid w:val="00B02884"/>
    <w:rsid w:val="00BA7F3D"/>
    <w:rsid w:val="00BB3135"/>
    <w:rsid w:val="00BF6385"/>
    <w:rsid w:val="00C90184"/>
    <w:rsid w:val="00D00E29"/>
    <w:rsid w:val="00D15F9D"/>
    <w:rsid w:val="00D82110"/>
    <w:rsid w:val="00E334E6"/>
    <w:rsid w:val="00E73F27"/>
    <w:rsid w:val="00FA1790"/>
    <w:rsid w:val="00FB54BF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3.hrdc-drhc.gc.ca/2001/e/groups/2151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23.hrdc-drhc.gc.ca/2001/e/groups/5135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23.hrdc-drhc.gc.ca/2001/e/groups/5243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0078-FEAD-46B9-8ADC-58135327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kesslerayren</dc:creator>
  <cp:lastModifiedBy>Teri Wimborne</cp:lastModifiedBy>
  <cp:revision>2</cp:revision>
  <cp:lastPrinted>2010-09-14T20:08:00Z</cp:lastPrinted>
  <dcterms:created xsi:type="dcterms:W3CDTF">2016-05-09T18:04:00Z</dcterms:created>
  <dcterms:modified xsi:type="dcterms:W3CDTF">2016-05-09T18:04:00Z</dcterms:modified>
</cp:coreProperties>
</file>